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01E7" w14:textId="5810605D" w:rsidR="000C6EEE" w:rsidRDefault="00561693" w:rsidP="00561693">
      <w:pPr>
        <w:spacing w:after="0" w:line="259" w:lineRule="auto"/>
        <w:ind w:left="103" w:right="0"/>
        <w:jc w:val="center"/>
      </w:pPr>
      <w:r>
        <w:rPr>
          <w:sz w:val="20"/>
        </w:rPr>
        <w:t>Dudley</w:t>
      </w:r>
      <w:r w:rsidR="00A92A82">
        <w:rPr>
          <w:sz w:val="20"/>
        </w:rPr>
        <w:t xml:space="preserve"> District Scout Council</w:t>
      </w:r>
    </w:p>
    <w:p w14:paraId="1EE7E41F" w14:textId="2B6B0335" w:rsidR="000C6EEE" w:rsidRDefault="00A92A82">
      <w:pPr>
        <w:tabs>
          <w:tab w:val="right" w:pos="9893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Expenses Policy </w:t>
      </w:r>
      <w:r>
        <w:rPr>
          <w:sz w:val="20"/>
        </w:rPr>
        <w:tab/>
        <w:t xml:space="preserve">Approved </w:t>
      </w:r>
      <w:r w:rsidR="00561693">
        <w:rPr>
          <w:sz w:val="20"/>
        </w:rPr>
        <w:t>May 2022</w:t>
      </w:r>
      <w:r>
        <w:rPr>
          <w:rFonts w:ascii="Verdana" w:eastAsia="Verdana" w:hAnsi="Verdana" w:cs="Verdana"/>
          <w:sz w:val="22"/>
        </w:rPr>
        <w:t xml:space="preserve"> </w:t>
      </w:r>
    </w:p>
    <w:p w14:paraId="41272DA3" w14:textId="77777777" w:rsidR="000C6EEE" w:rsidRDefault="00A92A82">
      <w:pPr>
        <w:spacing w:after="42" w:line="259" w:lineRule="auto"/>
        <w:ind w:left="-1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530A89" wp14:editId="1DC7F3E0">
                <wp:extent cx="6289295" cy="18288"/>
                <wp:effectExtent l="0" t="0" r="0" b="0"/>
                <wp:docPr id="2172" name="Group 2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295" cy="18288"/>
                          <a:chOff x="0" y="0"/>
                          <a:chExt cx="6289295" cy="18288"/>
                        </a:xfrm>
                      </wpg:grpSpPr>
                      <wps:wsp>
                        <wps:cNvPr id="2681" name="Shape 2681"/>
                        <wps:cNvSpPr/>
                        <wps:spPr>
                          <a:xfrm>
                            <a:off x="0" y="0"/>
                            <a:ext cx="628929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5" h="18288">
                                <a:moveTo>
                                  <a:pt x="0" y="0"/>
                                </a:moveTo>
                                <a:lnTo>
                                  <a:pt x="6289295" y="0"/>
                                </a:lnTo>
                                <a:lnTo>
                                  <a:pt x="628929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2" style="width:495.22pt;height:1.44pt;mso-position-horizontal-relative:char;mso-position-vertical-relative:line" coordsize="62892,182">
                <v:shape id="Shape 2682" style="position:absolute;width:62892;height:182;left:0;top:0;" coordsize="6289295,18288" path="m0,0l6289295,0l628929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0E9EC8" w14:textId="77777777" w:rsidR="000C6EEE" w:rsidRDefault="00A92A82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color w:val="333333"/>
          <w:sz w:val="18"/>
        </w:rPr>
        <w:t xml:space="preserve"> </w:t>
      </w:r>
    </w:p>
    <w:p w14:paraId="26EE2CF5" w14:textId="5C05BC95" w:rsidR="000C6EEE" w:rsidRDefault="00770263">
      <w:pPr>
        <w:pStyle w:val="Heading1"/>
      </w:pPr>
      <w:r>
        <w:t>DUDLEY</w:t>
      </w:r>
      <w:r w:rsidR="00A92A82">
        <w:t xml:space="preserve"> DISTRICT SCOUT COUNCIL </w:t>
      </w:r>
    </w:p>
    <w:p w14:paraId="1A3F85BA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F9F86E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BC4EDB" w14:textId="44CA7693" w:rsidR="000C6EEE" w:rsidRDefault="00AA6DB3">
      <w:pPr>
        <w:spacing w:after="4"/>
        <w:ind w:left="-5" w:right="0"/>
        <w:jc w:val="left"/>
      </w:pPr>
      <w:r>
        <w:rPr>
          <w:b/>
        </w:rPr>
        <w:t>RESERVE</w:t>
      </w:r>
      <w:r w:rsidR="00A92A82">
        <w:rPr>
          <w:b/>
        </w:rPr>
        <w:t xml:space="preserve">S POLICY FOR MEMBERS OF THE DISTRICT TEAM, DISTRICT OFFICIALS, YOUNG PEOPLE REPRESENTING THE DISTRICT AND OTHERS AS NECESSARY </w:t>
      </w:r>
    </w:p>
    <w:p w14:paraId="7C29F88D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3146FC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7D24DD" w14:textId="77777777" w:rsidR="000C6EEE" w:rsidRDefault="00A92A82">
      <w:pPr>
        <w:spacing w:after="4"/>
        <w:ind w:left="-5" w:right="0"/>
        <w:jc w:val="left"/>
      </w:pPr>
      <w:r>
        <w:rPr>
          <w:b/>
        </w:rPr>
        <w:t xml:space="preserve">Preamble: </w:t>
      </w:r>
    </w:p>
    <w:p w14:paraId="7DFBFABD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7ED2B4" w14:textId="0E4C779F" w:rsidR="00561693" w:rsidRDefault="00561693" w:rsidP="00561693">
      <w:pPr>
        <w:spacing w:after="0" w:line="259" w:lineRule="auto"/>
        <w:ind w:left="0" w:right="0" w:firstLine="0"/>
        <w:jc w:val="left"/>
      </w:pPr>
      <w:r>
        <w:t>It is essential that any Charity sets a clear policy in regards to unrestricted funds that are agreed to be retained to protect against a cash flow problem or a problem when income falls short of necessary expenditure (the rainy-day fund). It is therefore necessary that Dudley Scout District has a policy on its</w:t>
      </w:r>
    </w:p>
    <w:p w14:paraId="11BDBB85" w14:textId="6091FF34" w:rsidR="000C6EEE" w:rsidRDefault="00561693" w:rsidP="00561693">
      <w:pPr>
        <w:spacing w:after="0" w:line="259" w:lineRule="auto"/>
        <w:ind w:left="0" w:right="0" w:firstLine="0"/>
        <w:jc w:val="left"/>
      </w:pPr>
      <w:r>
        <w:t>unrestricted financial reserves.</w:t>
      </w:r>
      <w:r w:rsidR="00A92A82">
        <w:t xml:space="preserve"> </w:t>
      </w:r>
    </w:p>
    <w:p w14:paraId="5BF8464E" w14:textId="77777777" w:rsidR="00561693" w:rsidRDefault="00561693" w:rsidP="00561693">
      <w:pPr>
        <w:spacing w:after="0" w:line="259" w:lineRule="auto"/>
        <w:ind w:left="0" w:right="0" w:firstLine="0"/>
        <w:jc w:val="left"/>
      </w:pPr>
    </w:p>
    <w:p w14:paraId="36CF88ED" w14:textId="20ECCC7D" w:rsidR="000C6EEE" w:rsidRDefault="00561693">
      <w:pPr>
        <w:spacing w:after="4"/>
        <w:ind w:left="-5" w:right="0"/>
        <w:jc w:val="left"/>
      </w:pPr>
      <w:r>
        <w:rPr>
          <w:b/>
        </w:rPr>
        <w:t>Reserve</w:t>
      </w:r>
      <w:r w:rsidR="00A92A82">
        <w:rPr>
          <w:b/>
        </w:rPr>
        <w:t xml:space="preserve">s Policy: </w:t>
      </w:r>
    </w:p>
    <w:p w14:paraId="52C4BAFF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D11501" w14:textId="4C3E1C0B" w:rsidR="000C6EEE" w:rsidRDefault="00561693" w:rsidP="00561693">
      <w:pPr>
        <w:spacing w:after="0" w:line="259" w:lineRule="auto"/>
        <w:ind w:left="0" w:right="0" w:firstLine="0"/>
        <w:jc w:val="left"/>
      </w:pPr>
      <w:r>
        <w:t>Taking into account the District’s assets and their related liabilities, and the current accumulated funds in the District, the District Executive Committee have taken a prudent approach to unrestricted reserves and considers that the District should hold a sum equivalent to 12 months running costs, circa £</w:t>
      </w:r>
      <w:r w:rsidR="00496AFC">
        <w:t>14000</w:t>
      </w:r>
      <w:r>
        <w:t>.</w:t>
      </w:r>
      <w:r w:rsidR="00A92A82">
        <w:t xml:space="preserve"> </w:t>
      </w:r>
    </w:p>
    <w:p w14:paraId="19372D7C" w14:textId="77777777" w:rsidR="00561693" w:rsidRDefault="00561693" w:rsidP="00561693">
      <w:pPr>
        <w:spacing w:after="0" w:line="259" w:lineRule="auto"/>
        <w:ind w:left="0" w:right="0" w:firstLine="0"/>
        <w:jc w:val="left"/>
      </w:pPr>
    </w:p>
    <w:p w14:paraId="1C1F7C57" w14:textId="77777777" w:rsidR="000C6EEE" w:rsidRDefault="00A92A82">
      <w:pPr>
        <w:spacing w:after="4"/>
        <w:ind w:left="-5" w:right="0"/>
        <w:jc w:val="left"/>
      </w:pPr>
      <w:r>
        <w:rPr>
          <w:b/>
        </w:rPr>
        <w:t xml:space="preserve">Review: </w:t>
      </w:r>
    </w:p>
    <w:p w14:paraId="7EF1D930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1C3612" w14:textId="47EF3075" w:rsidR="000C6EEE" w:rsidRDefault="00A92A82" w:rsidP="00561693">
      <w:pPr>
        <w:spacing w:after="10150"/>
        <w:ind w:left="-5" w:right="0"/>
      </w:pPr>
      <w:r>
        <w:t xml:space="preserve">This policy will be reviewed each year at the time of the preparation of the budget [for the District] - next review due in </w:t>
      </w:r>
      <w:r w:rsidR="008A09E6">
        <w:t xml:space="preserve">Dec </w:t>
      </w:r>
      <w:r w:rsidR="00561693">
        <w:t>202</w:t>
      </w:r>
      <w:r w:rsidR="008A09E6">
        <w:t>2</w:t>
      </w:r>
      <w:r>
        <w:t>.</w:t>
      </w:r>
      <w:r>
        <w:rPr>
          <w:sz w:val="3"/>
          <w:vertAlign w:val="subscript"/>
        </w:rPr>
        <w:t xml:space="preserve"> </w:t>
      </w:r>
    </w:p>
    <w:sectPr w:rsidR="000C6EEE">
      <w:footerReference w:type="default" r:id="rId7"/>
      <w:pgSz w:w="11906" w:h="16838"/>
      <w:pgMar w:top="727" w:right="1005" w:bottom="741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25C9" w14:textId="77777777" w:rsidR="00561693" w:rsidRDefault="00561693" w:rsidP="00561693">
      <w:pPr>
        <w:spacing w:after="0" w:line="240" w:lineRule="auto"/>
      </w:pPr>
      <w:r>
        <w:separator/>
      </w:r>
    </w:p>
  </w:endnote>
  <w:endnote w:type="continuationSeparator" w:id="0">
    <w:p w14:paraId="4BB1D7CA" w14:textId="77777777" w:rsidR="00561693" w:rsidRDefault="00561693" w:rsidP="0056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9063" w14:textId="77777777" w:rsidR="00561693" w:rsidRDefault="00561693" w:rsidP="00561693">
    <w:pPr>
      <w:spacing w:after="11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728C6E68" wp14:editId="1074725C">
              <wp:extent cx="6280151" cy="18288"/>
              <wp:effectExtent l="0" t="0" r="0" b="0"/>
              <wp:docPr id="2066" name="Group 20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1" cy="18288"/>
                        <a:chOff x="0" y="0"/>
                        <a:chExt cx="6280151" cy="18288"/>
                      </a:xfrm>
                    </wpg:grpSpPr>
                    <wps:wsp>
                      <wps:cNvPr id="2687" name="Shape 2687"/>
                      <wps:cNvSpPr/>
                      <wps:spPr>
                        <a:xfrm>
                          <a:off x="0" y="0"/>
                          <a:ext cx="628015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0151" h="18288">
                              <a:moveTo>
                                <a:pt x="0" y="0"/>
                              </a:moveTo>
                              <a:lnTo>
                                <a:pt x="6280151" y="0"/>
                              </a:lnTo>
                              <a:lnTo>
                                <a:pt x="62801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74D5F59" id="Group 2066" o:spid="_x0000_s1026" style="width:494.5pt;height:1.45pt;mso-position-horizontal-relative:char;mso-position-vertical-relative:line" coordsize="62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">
              <v:shape id="Shape 2687" o:spid="_x0000_s1027" style="position:absolute;width:62801;height:182;visibility:visible;mso-wrap-style:square;v-text-anchor:top" coordsize="628015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" path="m,l6280151,r,18288l,18288,,e" fillcolor="black" stroked="f" strokeweight="0">
                <v:stroke miterlimit="83231f" joinstyle="miter"/>
                <v:path arrowok="t" textboxrect="0,0,6280151,18288"/>
              </v:shape>
              <w10:anchorlock/>
            </v:group>
          </w:pict>
        </mc:Fallback>
      </mc:AlternateContent>
    </w:r>
  </w:p>
  <w:p w14:paraId="6C19EA33" w14:textId="4980F038" w:rsidR="00561693" w:rsidRDefault="00561693" w:rsidP="00561693">
    <w:pPr>
      <w:pStyle w:val="Footer"/>
    </w:pPr>
    <w:r>
      <w:rPr>
        <w:sz w:val="16"/>
      </w:rPr>
      <w:t>V0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313C" w14:textId="77777777" w:rsidR="00561693" w:rsidRDefault="00561693" w:rsidP="00561693">
      <w:pPr>
        <w:spacing w:after="0" w:line="240" w:lineRule="auto"/>
      </w:pPr>
      <w:r>
        <w:separator/>
      </w:r>
    </w:p>
  </w:footnote>
  <w:footnote w:type="continuationSeparator" w:id="0">
    <w:p w14:paraId="696F2486" w14:textId="77777777" w:rsidR="00561693" w:rsidRDefault="00561693" w:rsidP="0056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1B1"/>
    <w:multiLevelType w:val="hybridMultilevel"/>
    <w:tmpl w:val="3A124C0A"/>
    <w:lvl w:ilvl="0" w:tplc="8E1646E4">
      <w:start w:val="1"/>
      <w:numFmt w:val="lowerLetter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689EBE">
      <w:start w:val="1"/>
      <w:numFmt w:val="decimal"/>
      <w:lvlText w:val="(%2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58C526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FE77B0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A084EA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EC49AC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DA80E2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D4095C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142546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E2E3A"/>
    <w:multiLevelType w:val="hybridMultilevel"/>
    <w:tmpl w:val="2A66F2CA"/>
    <w:lvl w:ilvl="0" w:tplc="C43CD014">
      <w:start w:val="1"/>
      <w:numFmt w:val="decimal"/>
      <w:lvlText w:val="%1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43D221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5E0A7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0C6D9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D64FA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640F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C32A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4E8DD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067868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30146556">
    <w:abstractNumId w:val="0"/>
  </w:num>
  <w:num w:numId="2" w16cid:durableId="178893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E"/>
    <w:rsid w:val="000C6EEE"/>
    <w:rsid w:val="00321941"/>
    <w:rsid w:val="00496AFC"/>
    <w:rsid w:val="00561693"/>
    <w:rsid w:val="00770263"/>
    <w:rsid w:val="008A09E6"/>
    <w:rsid w:val="00A92A82"/>
    <w:rsid w:val="00A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07DD"/>
  <w15:docId w15:val="{590A8E5A-7863-4015-A1E8-CD3FF9B4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561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93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561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93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Ted Batham</cp:lastModifiedBy>
  <cp:revision>8</cp:revision>
  <dcterms:created xsi:type="dcterms:W3CDTF">2022-02-12T14:33:00Z</dcterms:created>
  <dcterms:modified xsi:type="dcterms:W3CDTF">2022-04-08T11:13:00Z</dcterms:modified>
</cp:coreProperties>
</file>